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141ACB">
        <w:rPr>
          <w:color w:val="FF0000"/>
        </w:rPr>
        <w:t>706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141ACB">
        <w:t>86MS0049-01-2025-003084-92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D111E7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Гнедюк Ивана Владимировича,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</w:t>
      </w:r>
      <w:r w:rsidRPr="008B0E4B">
        <w:t>рированного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****</w:t>
      </w:r>
      <w:r w:rsidRPr="008B0E4B">
        <w:t xml:space="preserve">, </w:t>
      </w:r>
    </w:p>
    <w:p w:rsidR="003E043D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Гнедюк И.В</w:t>
      </w:r>
      <w:r w:rsidRPr="008B0E4B">
        <w:t xml:space="preserve">. </w:t>
      </w:r>
      <w:r>
        <w:rPr>
          <w:color w:val="FF0000"/>
        </w:rPr>
        <w:t>11</w:t>
      </w:r>
      <w:r w:rsidR="00505733">
        <w:rPr>
          <w:color w:val="FF0000"/>
        </w:rPr>
        <w:t>.05</w:t>
      </w:r>
      <w:r w:rsidR="008B0E4B">
        <w:rPr>
          <w:color w:val="FF0000"/>
        </w:rPr>
        <w:t>.2025</w:t>
      </w:r>
      <w:r w:rsidRPr="008B0E4B">
        <w:t xml:space="preserve"> в </w:t>
      </w:r>
      <w:r>
        <w:t>09</w:t>
      </w:r>
      <w:r w:rsidRPr="008B0E4B">
        <w:t xml:space="preserve"> час. </w:t>
      </w:r>
      <w:r>
        <w:t>08</w:t>
      </w:r>
      <w:r w:rsidRPr="008B0E4B">
        <w:t xml:space="preserve"> мин. на </w:t>
      </w:r>
      <w:r>
        <w:t>201</w:t>
      </w:r>
      <w:r w:rsidRPr="008B0E4B">
        <w:t xml:space="preserve"> км автодороги </w:t>
      </w:r>
      <w:r>
        <w:t>Сургут-Нижневартовск Нижневартовский район</w:t>
      </w:r>
      <w:r w:rsidRPr="008B0E4B">
        <w:t>, у</w:t>
      </w:r>
      <w:r w:rsidRPr="008B0E4B">
        <w:t>правляя транспортным средством «</w:t>
      </w:r>
      <w:r>
        <w:rPr>
          <w:color w:val="FF0000"/>
        </w:rPr>
        <w:t xml:space="preserve">Киа </w:t>
      </w:r>
      <w:r>
        <w:rPr>
          <w:color w:val="FF0000"/>
          <w:lang w:val="en-US"/>
        </w:rPr>
        <w:t>Sportage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</w:t>
      </w:r>
      <w:r w:rsidRPr="008B0E4B">
        <w:t>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Гнедюк И.В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>В соответствии с ч. 2 ст. 25.1 Кодекса РФ об АП мировой судья считает возможным рассмотреть дело в отсу</w:t>
      </w:r>
      <w:r>
        <w:t xml:space="preserve">тствие </w:t>
      </w:r>
      <w:r w:rsidR="00141ACB">
        <w:rPr>
          <w:color w:val="FF0000"/>
        </w:rPr>
        <w:t>Гнедюк И.В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141ACB">
        <w:rPr>
          <w:color w:val="FF0000"/>
        </w:rPr>
        <w:t>661835 от 11.05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141ACB">
        <w:rPr>
          <w:color w:val="FF0000"/>
        </w:rPr>
        <w:t>Гнедюк И.В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141ACB">
        <w:rPr>
          <w:color w:val="FF0000"/>
        </w:rPr>
        <w:t>Гнедюк И.В</w:t>
      </w:r>
      <w:r w:rsidR="00505733">
        <w:t>. ознакомлен под роспись. Замечаний нет;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141ACB">
        <w:rPr>
          <w:color w:val="FF0000"/>
        </w:rPr>
        <w:t xml:space="preserve">Киа </w:t>
      </w:r>
      <w:r w:rsidR="00141ACB">
        <w:rPr>
          <w:color w:val="FF0000"/>
          <w:lang w:val="en-US"/>
        </w:rPr>
        <w:t>Sportage</w:t>
      </w:r>
      <w:r w:rsidR="00141ACB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парал</w:t>
      </w:r>
      <w:r w:rsidRPr="008B0E4B">
        <w:t>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</w:t>
      </w:r>
      <w:r w:rsidRPr="008B0E4B">
        <w:t>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</w:t>
      </w:r>
      <w:r w:rsidRPr="008B0E4B">
        <w:t>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</w:t>
      </w:r>
      <w:r w:rsidRPr="008B0E4B">
        <w:t>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</w:t>
      </w:r>
      <w:r w:rsidRPr="000A3664">
        <w:t>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</w:t>
      </w:r>
      <w:r w:rsidRPr="008B0E4B">
        <w:t xml:space="preserve">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 w:rsidRPr="008B0E4B"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141ACB">
        <w:rPr>
          <w:color w:val="FF0000"/>
        </w:rPr>
        <w:t>Гнедюк И.В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141ACB">
        <w:rPr>
          <w:color w:val="FF0000"/>
        </w:rPr>
        <w:t>Гнедюк И.В</w:t>
      </w:r>
      <w:r w:rsidRPr="008B0E4B">
        <w:t>. в совер</w:t>
      </w:r>
      <w:r w:rsidRPr="008B0E4B">
        <w:t>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</w:t>
      </w:r>
      <w:r w:rsidRPr="008B0E4B">
        <w:t xml:space="preserve">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</w:t>
      </w:r>
      <w:r w:rsidRPr="008B0E4B">
        <w:t xml:space="preserve">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141ACB">
        <w:rPr>
          <w:color w:val="FF0000"/>
        </w:rPr>
        <w:t>Гнедюк И.В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3E043D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Гнедюк Ивана Владимировича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</w:t>
      </w:r>
      <w:r w:rsidRPr="008B0E4B">
        <w:t xml:space="preserve">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</w:t>
      </w:r>
      <w:r>
        <w:t xml:space="preserve">0; БИК 007162163; ОКТМО </w:t>
      </w:r>
      <w:r>
        <w:rPr>
          <w:color w:val="FF0000"/>
        </w:rPr>
        <w:t>71819000</w:t>
      </w:r>
      <w:r>
        <w:t xml:space="preserve">; УИН </w:t>
      </w:r>
      <w:r w:rsidR="00141ACB">
        <w:rPr>
          <w:color w:val="FF0000"/>
        </w:rPr>
        <w:t>18810486250280008561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t xml:space="preserve">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</w:t>
      </w:r>
      <w:r>
        <w:t>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</w:t>
      </w:r>
      <w:r>
        <w:rPr>
          <w:color w:val="FF0000"/>
        </w:rPr>
        <w:t xml:space="preserve">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>
        <w:t>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</w:t>
      </w:r>
      <w:r>
        <w:t xml:space="preserve">Мансийского автономного округа - Югры по адресу: г. Нижневартовск, ул. Нефтяников, д. </w:t>
      </w:r>
      <w:r>
        <w:t xml:space="preserve">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</w:t>
      </w:r>
      <w:r>
        <w:t>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sectPr w:rsidSect="003E043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41ACB"/>
    <w:rsid w:val="00292FBE"/>
    <w:rsid w:val="003E043D"/>
    <w:rsid w:val="004F0C63"/>
    <w:rsid w:val="00505733"/>
    <w:rsid w:val="00624E87"/>
    <w:rsid w:val="008B0E4B"/>
    <w:rsid w:val="00D111E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